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C03" w:rsidRPr="00E62C0A" w:rsidRDefault="00CB5C03" w:rsidP="0025265C">
      <w:pPr>
        <w:spacing w:line="276" w:lineRule="auto"/>
        <w:jc w:val="center"/>
        <w:rPr>
          <w:rFonts w:ascii="仿宋" w:eastAsia="仿宋" w:hAnsi="仿宋"/>
          <w:b/>
        </w:rPr>
      </w:pPr>
      <w:r w:rsidRPr="00E62C0A">
        <w:rPr>
          <w:rFonts w:ascii="仿宋" w:eastAsia="仿宋" w:hAnsi="仿宋" w:hint="eastAsia"/>
          <w:b/>
        </w:rPr>
        <w:t>利</w:t>
      </w:r>
      <w:proofErr w:type="gramStart"/>
      <w:r w:rsidRPr="00E62C0A">
        <w:rPr>
          <w:rFonts w:ascii="仿宋" w:eastAsia="仿宋" w:hAnsi="仿宋" w:hint="eastAsia"/>
          <w:b/>
        </w:rPr>
        <w:t>宝保险</w:t>
      </w:r>
      <w:proofErr w:type="gramEnd"/>
      <w:r w:rsidRPr="00E62C0A">
        <w:rPr>
          <w:rFonts w:ascii="仿宋" w:eastAsia="仿宋" w:hAnsi="仿宋" w:hint="eastAsia"/>
          <w:b/>
        </w:rPr>
        <w:t>有限公司</w:t>
      </w:r>
      <w:r w:rsidR="009523AF">
        <w:rPr>
          <w:rFonts w:ascii="仿宋" w:eastAsia="仿宋" w:hAnsi="仿宋" w:hint="eastAsia"/>
          <w:b/>
        </w:rPr>
        <w:t>北京</w:t>
      </w:r>
      <w:r w:rsidR="00E62C0A" w:rsidRPr="00E62C0A">
        <w:rPr>
          <w:rFonts w:ascii="仿宋" w:eastAsia="仿宋" w:hAnsi="仿宋" w:hint="eastAsia"/>
          <w:b/>
        </w:rPr>
        <w:t>分公司</w:t>
      </w:r>
    </w:p>
    <w:p w:rsidR="00600E6E" w:rsidRPr="00E62C0A" w:rsidRDefault="009523AF" w:rsidP="0025265C">
      <w:pPr>
        <w:spacing w:line="276" w:lineRule="auto"/>
        <w:jc w:val="center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关于换领</w:t>
      </w:r>
      <w:r w:rsidR="00600E6E" w:rsidRPr="00E62C0A">
        <w:rPr>
          <w:rFonts w:ascii="仿宋" w:eastAsia="仿宋" w:hAnsi="仿宋" w:hint="eastAsia"/>
          <w:b/>
        </w:rPr>
        <w:t>《中华人民共和国保险许可证》的公告</w:t>
      </w:r>
    </w:p>
    <w:p w:rsidR="00600E6E" w:rsidRPr="0025265C" w:rsidRDefault="0025265C" w:rsidP="0025265C">
      <w:pPr>
        <w:spacing w:line="276" w:lineRule="auto"/>
        <w:ind w:rightChars="150" w:right="315"/>
        <w:jc w:val="right"/>
        <w:rPr>
          <w:rFonts w:ascii="仿宋" w:eastAsia="仿宋" w:hAnsi="仿宋"/>
        </w:rPr>
      </w:pPr>
      <w:r w:rsidRPr="0025265C">
        <w:rPr>
          <w:rFonts w:ascii="仿宋" w:eastAsia="仿宋" w:hAnsi="仿宋" w:hint="eastAsia"/>
        </w:rPr>
        <w:t>临时披露【</w:t>
      </w:r>
      <w:bookmarkStart w:id="0" w:name="_GoBack"/>
      <w:bookmarkEnd w:id="0"/>
      <w:r w:rsidRPr="0025265C">
        <w:rPr>
          <w:rFonts w:ascii="仿宋" w:eastAsia="仿宋" w:hAnsi="仿宋" w:hint="eastAsia"/>
        </w:rPr>
        <w:t>2021】</w:t>
      </w:r>
      <w:r w:rsidR="009523AF">
        <w:rPr>
          <w:rFonts w:ascii="仿宋" w:eastAsia="仿宋" w:hAnsi="仿宋" w:hint="eastAsia"/>
        </w:rPr>
        <w:t>003</w:t>
      </w:r>
      <w:r w:rsidRPr="0025265C">
        <w:rPr>
          <w:rFonts w:ascii="仿宋" w:eastAsia="仿宋" w:hAnsi="仿宋" w:hint="eastAsia"/>
        </w:rPr>
        <w:t>号</w:t>
      </w:r>
    </w:p>
    <w:p w:rsidR="00600E6E" w:rsidRDefault="00363645" w:rsidP="0025265C">
      <w:pPr>
        <w:spacing w:line="276" w:lineRule="auto"/>
        <w:ind w:leftChars="150" w:left="315" w:rightChars="150" w:right="315"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下列机构经中国银行保险监督管理委员会北京</w:t>
      </w:r>
      <w:r w:rsidR="00600E6E" w:rsidRPr="00CB5C03">
        <w:rPr>
          <w:rFonts w:ascii="仿宋" w:eastAsia="仿宋" w:hAnsi="仿宋" w:hint="eastAsia"/>
        </w:rPr>
        <w:t>监管局批准</w:t>
      </w:r>
      <w:r w:rsidR="007247E2">
        <w:rPr>
          <w:rFonts w:ascii="仿宋" w:eastAsia="仿宋" w:hAnsi="仿宋" w:hint="eastAsia"/>
        </w:rPr>
        <w:t>，</w:t>
      </w:r>
      <w:r>
        <w:rPr>
          <w:rFonts w:ascii="仿宋" w:eastAsia="仿宋" w:hAnsi="仿宋" w:hint="eastAsia"/>
        </w:rPr>
        <w:t>换</w:t>
      </w:r>
      <w:r w:rsidR="0017082F" w:rsidRPr="00CB5C03">
        <w:rPr>
          <w:rFonts w:ascii="仿宋" w:eastAsia="仿宋" w:hAnsi="仿宋" w:hint="eastAsia"/>
        </w:rPr>
        <w:t>领《中华人民共和国保险许可证》，</w:t>
      </w:r>
      <w:r w:rsidR="00600E6E" w:rsidRPr="00CB5C03">
        <w:rPr>
          <w:rFonts w:ascii="仿宋" w:eastAsia="仿宋" w:hAnsi="仿宋" w:hint="eastAsia"/>
        </w:rPr>
        <w:t>现予以公告。</w:t>
      </w:r>
    </w:p>
    <w:p w:rsidR="00956140" w:rsidRPr="00CB5C03" w:rsidRDefault="00956140" w:rsidP="0025265C">
      <w:pPr>
        <w:spacing w:line="276" w:lineRule="auto"/>
        <w:ind w:leftChars="150" w:left="315" w:rightChars="150" w:right="315"/>
        <w:rPr>
          <w:rFonts w:ascii="仿宋" w:eastAsia="仿宋" w:hAnsi="仿宋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1179"/>
        <w:gridCol w:w="923"/>
        <w:gridCol w:w="1638"/>
        <w:gridCol w:w="1984"/>
        <w:gridCol w:w="1135"/>
      </w:tblGrid>
      <w:tr w:rsidR="009523AF" w:rsidTr="007247E2"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jc w:val="center"/>
              <w:rPr>
                <w:rFonts w:ascii="仿宋" w:eastAsia="仿宋" w:hAnsi="仿宋" w:cs="Calibri"/>
                <w:color w:val="000000" w:themeColor="text1"/>
              </w:rPr>
            </w:pPr>
            <w:r w:rsidRPr="001B012C">
              <w:rPr>
                <w:rFonts w:ascii="仿宋" w:eastAsia="仿宋" w:hAnsi="仿宋" w:hint="eastAsia"/>
                <w:color w:val="000000" w:themeColor="text1"/>
              </w:rPr>
              <w:t>机构名称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 w:hint="eastAsia"/>
                <w:color w:val="000000" w:themeColor="text1"/>
              </w:rPr>
              <w:t>换证日期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 w:hint="eastAsia"/>
                <w:color w:val="000000" w:themeColor="text1"/>
              </w:rPr>
              <w:t>换发事由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 w:hint="eastAsia"/>
                <w:color w:val="000000" w:themeColor="text1"/>
              </w:rPr>
              <w:t>机构住所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 w:hint="eastAsia"/>
                <w:color w:val="000000" w:themeColor="text1"/>
              </w:rPr>
              <w:t>机构编码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 w:hint="eastAsia"/>
                <w:color w:val="000000" w:themeColor="text1"/>
              </w:rPr>
              <w:t>联系电话</w:t>
            </w:r>
          </w:p>
        </w:tc>
      </w:tr>
      <w:tr w:rsidR="009523AF" w:rsidTr="007247E2">
        <w:tc>
          <w:tcPr>
            <w:tcW w:w="1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 w:hint="eastAsia"/>
                <w:color w:val="000000" w:themeColor="text1"/>
              </w:rPr>
              <w:t>利</w:t>
            </w:r>
            <w:proofErr w:type="gramStart"/>
            <w:r w:rsidRPr="001B012C">
              <w:rPr>
                <w:rFonts w:ascii="仿宋" w:eastAsia="仿宋" w:hAnsi="仿宋" w:hint="eastAsia"/>
                <w:color w:val="000000" w:themeColor="text1"/>
              </w:rPr>
              <w:t>宝保险</w:t>
            </w:r>
            <w:proofErr w:type="gramEnd"/>
            <w:r w:rsidRPr="001B012C">
              <w:rPr>
                <w:rFonts w:ascii="仿宋" w:eastAsia="仿宋" w:hAnsi="仿宋" w:hint="eastAsia"/>
                <w:color w:val="000000" w:themeColor="text1"/>
              </w:rPr>
              <w:t>有限公司北京分公司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/>
                <w:color w:val="000000" w:themeColor="text1"/>
              </w:rPr>
              <w:t>2021/7/16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 w:hint="eastAsia"/>
                <w:color w:val="000000" w:themeColor="text1"/>
              </w:rPr>
              <w:t>银保监会统一换发</w:t>
            </w:r>
            <w:r w:rsidRPr="001B012C">
              <w:rPr>
                <w:rFonts w:ascii="仿宋" w:eastAsia="仿宋" w:hAnsi="仿宋"/>
                <w:color w:val="000000" w:themeColor="text1"/>
              </w:rPr>
              <w:t>/</w:t>
            </w:r>
            <w:r w:rsidRPr="001B012C">
              <w:rPr>
                <w:rFonts w:ascii="仿宋" w:eastAsia="仿宋" w:hAnsi="仿宋" w:hint="eastAsia"/>
                <w:color w:val="000000" w:themeColor="text1"/>
              </w:rPr>
              <w:t>扩租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 w:hint="eastAsia"/>
                <w:color w:val="000000" w:themeColor="text1"/>
              </w:rPr>
              <w:t>北京市朝阳区广渠路</w:t>
            </w:r>
            <w:r w:rsidRPr="001B012C">
              <w:rPr>
                <w:rFonts w:ascii="仿宋" w:eastAsia="仿宋" w:hAnsi="仿宋"/>
                <w:color w:val="000000" w:themeColor="text1"/>
              </w:rPr>
              <w:t>18</w:t>
            </w:r>
            <w:r w:rsidRPr="001B012C">
              <w:rPr>
                <w:rFonts w:ascii="仿宋" w:eastAsia="仿宋" w:hAnsi="仿宋" w:hint="eastAsia"/>
                <w:color w:val="000000" w:themeColor="text1"/>
              </w:rPr>
              <w:t>号院</w:t>
            </w:r>
            <w:r w:rsidRPr="001B012C">
              <w:rPr>
                <w:rFonts w:ascii="仿宋" w:eastAsia="仿宋" w:hAnsi="仿宋"/>
                <w:color w:val="000000" w:themeColor="text1"/>
              </w:rPr>
              <w:t>1</w:t>
            </w:r>
            <w:r w:rsidRPr="001B012C">
              <w:rPr>
                <w:rFonts w:ascii="仿宋" w:eastAsia="仿宋" w:hAnsi="仿宋" w:hint="eastAsia"/>
                <w:color w:val="000000" w:themeColor="text1"/>
              </w:rPr>
              <w:t>号楼</w:t>
            </w:r>
            <w:r w:rsidRPr="001B012C">
              <w:rPr>
                <w:rFonts w:ascii="仿宋" w:eastAsia="仿宋" w:hAnsi="仿宋"/>
                <w:color w:val="000000" w:themeColor="text1"/>
              </w:rPr>
              <w:t>12</w:t>
            </w:r>
            <w:r w:rsidRPr="001B012C">
              <w:rPr>
                <w:rFonts w:ascii="仿宋" w:eastAsia="仿宋" w:hAnsi="仿宋" w:hint="eastAsia"/>
                <w:color w:val="000000" w:themeColor="text1"/>
              </w:rPr>
              <w:t>层</w:t>
            </w:r>
            <w:r w:rsidRPr="001B012C">
              <w:rPr>
                <w:rFonts w:ascii="仿宋" w:eastAsia="仿宋" w:hAnsi="仿宋"/>
                <w:color w:val="000000" w:themeColor="text1"/>
              </w:rPr>
              <w:t>1202-1208</w:t>
            </w:r>
            <w:r w:rsidRPr="001B012C">
              <w:rPr>
                <w:rFonts w:ascii="仿宋" w:eastAsia="仿宋" w:hAnsi="仿宋" w:hint="eastAsia"/>
                <w:color w:val="000000" w:themeColor="text1"/>
              </w:rPr>
              <w:t>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/>
                <w:color w:val="000000" w:themeColor="text1"/>
              </w:rPr>
              <w:t>000060110000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/>
                <w:color w:val="000000" w:themeColor="text1"/>
              </w:rPr>
              <w:t>010-59100788</w:t>
            </w:r>
          </w:p>
        </w:tc>
      </w:tr>
      <w:tr w:rsidR="009523AF" w:rsidTr="007247E2">
        <w:tc>
          <w:tcPr>
            <w:tcW w:w="1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 w:hint="eastAsia"/>
                <w:color w:val="000000" w:themeColor="text1"/>
              </w:rPr>
              <w:t>利</w:t>
            </w:r>
            <w:proofErr w:type="gramStart"/>
            <w:r w:rsidRPr="001B012C">
              <w:rPr>
                <w:rFonts w:ascii="仿宋" w:eastAsia="仿宋" w:hAnsi="仿宋" w:hint="eastAsia"/>
                <w:color w:val="000000" w:themeColor="text1"/>
              </w:rPr>
              <w:t>宝保险</w:t>
            </w:r>
            <w:proofErr w:type="gramEnd"/>
            <w:r w:rsidRPr="001B012C">
              <w:rPr>
                <w:rFonts w:ascii="仿宋" w:eastAsia="仿宋" w:hAnsi="仿宋" w:hint="eastAsia"/>
                <w:color w:val="000000" w:themeColor="text1"/>
              </w:rPr>
              <w:t>有限公司北京分公司通州支公司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/>
                <w:color w:val="000000" w:themeColor="text1"/>
              </w:rPr>
              <w:t>2021/7/12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 w:hint="eastAsia"/>
                <w:color w:val="000000" w:themeColor="text1"/>
              </w:rPr>
              <w:t>银保监会统一换发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 w:hint="eastAsia"/>
                <w:color w:val="000000" w:themeColor="text1"/>
              </w:rPr>
              <w:t>北京市通州区新华西街</w:t>
            </w:r>
            <w:r w:rsidRPr="001B012C">
              <w:rPr>
                <w:rFonts w:ascii="仿宋" w:eastAsia="仿宋" w:hAnsi="仿宋"/>
                <w:color w:val="000000" w:themeColor="text1"/>
              </w:rPr>
              <w:t>60</w:t>
            </w:r>
            <w:r w:rsidRPr="001B012C">
              <w:rPr>
                <w:rFonts w:ascii="仿宋" w:eastAsia="仿宋" w:hAnsi="仿宋" w:hint="eastAsia"/>
                <w:color w:val="000000" w:themeColor="text1"/>
              </w:rPr>
              <w:t>号院</w:t>
            </w:r>
            <w:r w:rsidRPr="001B012C">
              <w:rPr>
                <w:rFonts w:ascii="仿宋" w:eastAsia="仿宋" w:hAnsi="仿宋"/>
                <w:color w:val="000000" w:themeColor="text1"/>
              </w:rPr>
              <w:t>2</w:t>
            </w:r>
            <w:r w:rsidRPr="001B012C">
              <w:rPr>
                <w:rFonts w:ascii="仿宋" w:eastAsia="仿宋" w:hAnsi="仿宋" w:hint="eastAsia"/>
                <w:color w:val="000000" w:themeColor="text1"/>
              </w:rPr>
              <w:t>号楼</w:t>
            </w:r>
            <w:r w:rsidRPr="001B012C">
              <w:rPr>
                <w:rFonts w:ascii="仿宋" w:eastAsia="仿宋" w:hAnsi="仿宋"/>
                <w:color w:val="000000" w:themeColor="text1"/>
              </w:rPr>
              <w:t>27</w:t>
            </w:r>
            <w:r w:rsidRPr="001B012C">
              <w:rPr>
                <w:rFonts w:ascii="仿宋" w:eastAsia="仿宋" w:hAnsi="仿宋" w:hint="eastAsia"/>
                <w:color w:val="000000" w:themeColor="text1"/>
              </w:rPr>
              <w:t>层</w:t>
            </w:r>
            <w:r w:rsidRPr="001B012C">
              <w:rPr>
                <w:rFonts w:ascii="仿宋" w:eastAsia="仿宋" w:hAnsi="仿宋"/>
                <w:color w:val="000000" w:themeColor="text1"/>
              </w:rPr>
              <w:t>2706</w:t>
            </w:r>
            <w:r w:rsidRPr="001B012C">
              <w:rPr>
                <w:rFonts w:ascii="仿宋" w:eastAsia="仿宋" w:hAnsi="仿宋" w:hint="eastAsia"/>
                <w:color w:val="000000" w:themeColor="text1"/>
              </w:rPr>
              <w:t>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/>
                <w:color w:val="000000" w:themeColor="text1"/>
              </w:rPr>
              <w:t>000060110112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/>
                <w:color w:val="000000" w:themeColor="text1"/>
              </w:rPr>
              <w:t>010-59100788</w:t>
            </w:r>
          </w:p>
        </w:tc>
      </w:tr>
      <w:tr w:rsidR="009523AF" w:rsidTr="007247E2">
        <w:tc>
          <w:tcPr>
            <w:tcW w:w="1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 w:hint="eastAsia"/>
                <w:color w:val="000000" w:themeColor="text1"/>
              </w:rPr>
              <w:t>利</w:t>
            </w:r>
            <w:proofErr w:type="gramStart"/>
            <w:r w:rsidRPr="001B012C">
              <w:rPr>
                <w:rFonts w:ascii="仿宋" w:eastAsia="仿宋" w:hAnsi="仿宋" w:hint="eastAsia"/>
                <w:color w:val="000000" w:themeColor="text1"/>
              </w:rPr>
              <w:t>宝保险</w:t>
            </w:r>
            <w:proofErr w:type="gramEnd"/>
            <w:r w:rsidRPr="001B012C">
              <w:rPr>
                <w:rFonts w:ascii="仿宋" w:eastAsia="仿宋" w:hAnsi="仿宋" w:hint="eastAsia"/>
                <w:color w:val="000000" w:themeColor="text1"/>
              </w:rPr>
              <w:t>有限公司北京分公司房山营销服务部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/>
                <w:color w:val="000000" w:themeColor="text1"/>
              </w:rPr>
              <w:t>2021/7/13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 w:hint="eastAsia"/>
                <w:color w:val="000000" w:themeColor="text1"/>
              </w:rPr>
              <w:t>银保监会统一换发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 w:hint="eastAsia"/>
                <w:color w:val="000000" w:themeColor="text1"/>
              </w:rPr>
              <w:t>北京市房山区怡和北路</w:t>
            </w:r>
            <w:r w:rsidRPr="001B012C">
              <w:rPr>
                <w:rFonts w:ascii="仿宋" w:eastAsia="仿宋" w:hAnsi="仿宋"/>
                <w:color w:val="000000" w:themeColor="text1"/>
              </w:rPr>
              <w:t>5</w:t>
            </w:r>
            <w:r w:rsidRPr="001B012C">
              <w:rPr>
                <w:rFonts w:ascii="仿宋" w:eastAsia="仿宋" w:hAnsi="仿宋" w:hint="eastAsia"/>
                <w:color w:val="000000" w:themeColor="text1"/>
              </w:rPr>
              <w:t>号院</w:t>
            </w:r>
            <w:r w:rsidRPr="001B012C">
              <w:rPr>
                <w:rFonts w:ascii="仿宋" w:eastAsia="仿宋" w:hAnsi="仿宋"/>
                <w:color w:val="000000" w:themeColor="text1"/>
              </w:rPr>
              <w:t>2</w:t>
            </w:r>
            <w:r w:rsidRPr="001B012C">
              <w:rPr>
                <w:rFonts w:ascii="仿宋" w:eastAsia="仿宋" w:hAnsi="仿宋" w:hint="eastAsia"/>
                <w:color w:val="000000" w:themeColor="text1"/>
              </w:rPr>
              <w:t>号楼</w:t>
            </w:r>
            <w:r w:rsidRPr="001B012C">
              <w:rPr>
                <w:rFonts w:ascii="仿宋" w:eastAsia="仿宋" w:hAnsi="仿宋"/>
                <w:color w:val="000000" w:themeColor="text1"/>
              </w:rPr>
              <w:t>10</w:t>
            </w:r>
            <w:r w:rsidRPr="001B012C">
              <w:rPr>
                <w:rFonts w:ascii="仿宋" w:eastAsia="仿宋" w:hAnsi="仿宋" w:hint="eastAsia"/>
                <w:color w:val="000000" w:themeColor="text1"/>
              </w:rPr>
              <w:t>层</w:t>
            </w:r>
            <w:r w:rsidRPr="001B012C">
              <w:rPr>
                <w:rFonts w:ascii="仿宋" w:eastAsia="仿宋" w:hAnsi="仿宋"/>
                <w:color w:val="000000" w:themeColor="text1"/>
              </w:rPr>
              <w:t>1003</w:t>
            </w:r>
            <w:r w:rsidR="007247E2" w:rsidRPr="001B012C">
              <w:rPr>
                <w:rFonts w:ascii="仿宋" w:eastAsia="仿宋" w:hAnsi="仿宋" w:hint="eastAsia"/>
                <w:color w:val="000000" w:themeColor="text1"/>
              </w:rPr>
              <w:t>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/>
                <w:color w:val="000000" w:themeColor="text1"/>
              </w:rPr>
              <w:t>000060110111001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/>
                <w:color w:val="000000" w:themeColor="text1"/>
              </w:rPr>
              <w:t>010-59100788</w:t>
            </w:r>
          </w:p>
        </w:tc>
      </w:tr>
      <w:tr w:rsidR="009523AF" w:rsidTr="007247E2">
        <w:tc>
          <w:tcPr>
            <w:tcW w:w="1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 w:hint="eastAsia"/>
                <w:color w:val="000000" w:themeColor="text1"/>
              </w:rPr>
              <w:t>利</w:t>
            </w:r>
            <w:proofErr w:type="gramStart"/>
            <w:r w:rsidRPr="001B012C">
              <w:rPr>
                <w:rFonts w:ascii="仿宋" w:eastAsia="仿宋" w:hAnsi="仿宋" w:hint="eastAsia"/>
                <w:color w:val="000000" w:themeColor="text1"/>
              </w:rPr>
              <w:t>宝保险</w:t>
            </w:r>
            <w:proofErr w:type="gramEnd"/>
            <w:r w:rsidRPr="001B012C">
              <w:rPr>
                <w:rFonts w:ascii="仿宋" w:eastAsia="仿宋" w:hAnsi="仿宋" w:hint="eastAsia"/>
                <w:color w:val="000000" w:themeColor="text1"/>
              </w:rPr>
              <w:t>有限公司北京分公司昌平营销服务部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/>
                <w:color w:val="000000" w:themeColor="text1"/>
              </w:rPr>
              <w:t>2021/7/12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 w:hint="eastAsia"/>
                <w:color w:val="000000" w:themeColor="text1"/>
              </w:rPr>
              <w:t>银保监会统一换发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 w:hint="eastAsia"/>
                <w:color w:val="000000" w:themeColor="text1"/>
              </w:rPr>
              <w:t>北京市</w:t>
            </w:r>
            <w:proofErr w:type="gramStart"/>
            <w:r w:rsidRPr="001B012C">
              <w:rPr>
                <w:rFonts w:ascii="仿宋" w:eastAsia="仿宋" w:hAnsi="仿宋" w:hint="eastAsia"/>
                <w:color w:val="000000" w:themeColor="text1"/>
              </w:rPr>
              <w:t>昌平区昌</w:t>
            </w:r>
            <w:proofErr w:type="gramEnd"/>
            <w:r w:rsidRPr="001B012C">
              <w:rPr>
                <w:rFonts w:ascii="仿宋" w:eastAsia="仿宋" w:hAnsi="仿宋" w:hint="eastAsia"/>
                <w:color w:val="000000" w:themeColor="text1"/>
              </w:rPr>
              <w:t>崔路</w:t>
            </w:r>
            <w:r w:rsidRPr="001B012C">
              <w:rPr>
                <w:rFonts w:ascii="仿宋" w:eastAsia="仿宋" w:hAnsi="仿宋"/>
                <w:color w:val="000000" w:themeColor="text1"/>
              </w:rPr>
              <w:t>198</w:t>
            </w:r>
            <w:r w:rsidRPr="001B012C">
              <w:rPr>
                <w:rFonts w:ascii="仿宋" w:eastAsia="仿宋" w:hAnsi="仿宋" w:hint="eastAsia"/>
                <w:color w:val="000000" w:themeColor="text1"/>
              </w:rPr>
              <w:t>号院</w:t>
            </w:r>
            <w:r w:rsidRPr="001B012C">
              <w:rPr>
                <w:rFonts w:ascii="仿宋" w:eastAsia="仿宋" w:hAnsi="仿宋"/>
                <w:color w:val="000000" w:themeColor="text1"/>
              </w:rPr>
              <w:t>2</w:t>
            </w:r>
            <w:r w:rsidRPr="001B012C">
              <w:rPr>
                <w:rFonts w:ascii="仿宋" w:eastAsia="仿宋" w:hAnsi="仿宋" w:hint="eastAsia"/>
                <w:color w:val="000000" w:themeColor="text1"/>
              </w:rPr>
              <w:t>号楼</w:t>
            </w:r>
            <w:r w:rsidRPr="001B012C">
              <w:rPr>
                <w:rFonts w:ascii="仿宋" w:eastAsia="仿宋" w:hAnsi="仿宋"/>
                <w:color w:val="000000" w:themeColor="text1"/>
              </w:rPr>
              <w:t>4</w:t>
            </w:r>
            <w:r w:rsidRPr="001B012C">
              <w:rPr>
                <w:rFonts w:ascii="仿宋" w:eastAsia="仿宋" w:hAnsi="仿宋" w:hint="eastAsia"/>
                <w:color w:val="000000" w:themeColor="text1"/>
              </w:rPr>
              <w:t>层</w:t>
            </w:r>
            <w:r w:rsidRPr="001B012C">
              <w:rPr>
                <w:rFonts w:ascii="仿宋" w:eastAsia="仿宋" w:hAnsi="仿宋"/>
                <w:color w:val="000000" w:themeColor="text1"/>
              </w:rPr>
              <w:t>402</w:t>
            </w:r>
            <w:r w:rsidRPr="001B012C">
              <w:rPr>
                <w:rFonts w:ascii="仿宋" w:eastAsia="仿宋" w:hAnsi="仿宋" w:hint="eastAsia"/>
                <w:color w:val="000000" w:themeColor="text1"/>
              </w:rPr>
              <w:t>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/>
                <w:color w:val="000000" w:themeColor="text1"/>
              </w:rPr>
              <w:t>000060110114001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3AF" w:rsidRPr="001B012C" w:rsidRDefault="009523AF" w:rsidP="009523A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1B012C">
              <w:rPr>
                <w:rFonts w:ascii="仿宋" w:eastAsia="仿宋" w:hAnsi="仿宋"/>
                <w:color w:val="000000" w:themeColor="text1"/>
              </w:rPr>
              <w:t>010-59100788</w:t>
            </w:r>
          </w:p>
        </w:tc>
      </w:tr>
    </w:tbl>
    <w:p w:rsidR="00956140" w:rsidRPr="00CB5C03" w:rsidRDefault="00956140" w:rsidP="0025265C">
      <w:pPr>
        <w:spacing w:line="276" w:lineRule="auto"/>
        <w:ind w:leftChars="150" w:left="315" w:rightChars="150" w:right="315"/>
        <w:rPr>
          <w:rFonts w:ascii="仿宋" w:eastAsia="仿宋" w:hAnsi="仿宋"/>
        </w:rPr>
      </w:pPr>
    </w:p>
    <w:p w:rsidR="00600E6E" w:rsidRPr="00FB4EF8" w:rsidRDefault="00FB4EF8" w:rsidP="0025265C">
      <w:pPr>
        <w:spacing w:line="276" w:lineRule="auto"/>
        <w:ind w:leftChars="150" w:left="315" w:rightChars="150" w:right="315"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以上信息可在中国银行保险监督管理委员会网站 (</w:t>
      </w:r>
      <w:r w:rsidRPr="00FB4EF8">
        <w:rPr>
          <w:rFonts w:ascii="仿宋" w:eastAsia="仿宋" w:hAnsi="仿宋"/>
        </w:rPr>
        <w:t>www.cbirc.gov.cn</w:t>
      </w:r>
      <w:r>
        <w:rPr>
          <w:rFonts w:ascii="仿宋" w:eastAsia="仿宋" w:hAnsi="仿宋" w:hint="eastAsia"/>
        </w:rPr>
        <w:t>)</w:t>
      </w:r>
      <w:r w:rsidRPr="00FB4EF8">
        <w:rPr>
          <w:rFonts w:ascii="仿宋" w:eastAsia="仿宋" w:hAnsi="仿宋"/>
        </w:rPr>
        <w:t>查询</w:t>
      </w:r>
    </w:p>
    <w:p w:rsidR="00956140" w:rsidRDefault="00956140" w:rsidP="0025265C">
      <w:pPr>
        <w:spacing w:line="276" w:lineRule="auto"/>
        <w:jc w:val="right"/>
        <w:rPr>
          <w:rFonts w:ascii="仿宋" w:eastAsia="仿宋" w:hAnsi="仿宋"/>
        </w:rPr>
      </w:pPr>
    </w:p>
    <w:p w:rsidR="00956140" w:rsidRDefault="00956140" w:rsidP="0025265C">
      <w:pPr>
        <w:spacing w:line="276" w:lineRule="auto"/>
        <w:jc w:val="righ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利</w:t>
      </w:r>
      <w:proofErr w:type="gramStart"/>
      <w:r>
        <w:rPr>
          <w:rFonts w:ascii="仿宋" w:eastAsia="仿宋" w:hAnsi="仿宋" w:hint="eastAsia"/>
        </w:rPr>
        <w:t>宝保险</w:t>
      </w:r>
      <w:proofErr w:type="gramEnd"/>
      <w:r>
        <w:rPr>
          <w:rFonts w:ascii="仿宋" w:eastAsia="仿宋" w:hAnsi="仿宋" w:hint="eastAsia"/>
        </w:rPr>
        <w:t>有限公司</w:t>
      </w:r>
    </w:p>
    <w:p w:rsidR="00D95DDC" w:rsidRPr="00956140" w:rsidRDefault="00956140" w:rsidP="0025265C">
      <w:pPr>
        <w:spacing w:line="276" w:lineRule="auto"/>
        <w:jc w:val="right"/>
        <w:rPr>
          <w:rFonts w:ascii="仿宋" w:eastAsia="仿宋" w:hAnsi="仿宋"/>
        </w:rPr>
      </w:pPr>
      <w:r w:rsidRPr="00956140">
        <w:rPr>
          <w:rFonts w:ascii="仿宋" w:eastAsia="仿宋" w:hAnsi="仿宋"/>
        </w:rPr>
        <w:t>2021</w:t>
      </w:r>
      <w:r w:rsidRPr="00956140">
        <w:rPr>
          <w:rFonts w:ascii="仿宋" w:eastAsia="仿宋" w:hAnsi="仿宋" w:hint="eastAsia"/>
        </w:rPr>
        <w:t>年</w:t>
      </w:r>
      <w:r w:rsidR="00751E9B">
        <w:rPr>
          <w:rFonts w:ascii="仿宋" w:eastAsia="仿宋" w:hAnsi="仿宋" w:hint="eastAsia"/>
        </w:rPr>
        <w:t xml:space="preserve"> </w:t>
      </w:r>
      <w:r w:rsidR="009523AF">
        <w:rPr>
          <w:rFonts w:ascii="仿宋" w:eastAsia="仿宋" w:hAnsi="仿宋" w:hint="eastAsia"/>
        </w:rPr>
        <w:t>8</w:t>
      </w:r>
      <w:r w:rsidRPr="00956140">
        <w:rPr>
          <w:rFonts w:ascii="仿宋" w:eastAsia="仿宋" w:hAnsi="仿宋" w:hint="eastAsia"/>
        </w:rPr>
        <w:t>月</w:t>
      </w:r>
      <w:r w:rsidR="009523AF">
        <w:rPr>
          <w:rFonts w:ascii="仿宋" w:eastAsia="仿宋" w:hAnsi="仿宋" w:hint="eastAsia"/>
        </w:rPr>
        <w:t>10</w:t>
      </w:r>
      <w:r w:rsidRPr="00956140">
        <w:rPr>
          <w:rFonts w:ascii="仿宋" w:eastAsia="仿宋" w:hAnsi="仿宋" w:hint="eastAsia"/>
        </w:rPr>
        <w:t>日</w:t>
      </w:r>
    </w:p>
    <w:p w:rsidR="00751E9B" w:rsidRPr="00956140" w:rsidRDefault="00751E9B">
      <w:pPr>
        <w:spacing w:line="276" w:lineRule="auto"/>
        <w:jc w:val="right"/>
        <w:rPr>
          <w:rFonts w:ascii="仿宋" w:eastAsia="仿宋" w:hAnsi="仿宋"/>
        </w:rPr>
      </w:pPr>
    </w:p>
    <w:sectPr w:rsidR="00751E9B" w:rsidRPr="00956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4A"/>
    <w:rsid w:val="0017082F"/>
    <w:rsid w:val="001B012C"/>
    <w:rsid w:val="0025265C"/>
    <w:rsid w:val="00363645"/>
    <w:rsid w:val="0054724A"/>
    <w:rsid w:val="005D24A5"/>
    <w:rsid w:val="00600E6E"/>
    <w:rsid w:val="007247E2"/>
    <w:rsid w:val="00751E9B"/>
    <w:rsid w:val="009523AF"/>
    <w:rsid w:val="00956140"/>
    <w:rsid w:val="00CB2520"/>
    <w:rsid w:val="00CB5C03"/>
    <w:rsid w:val="00D32A58"/>
    <w:rsid w:val="00E62C0A"/>
    <w:rsid w:val="00FB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D2249-E6EB-4F01-8855-D01FF3E3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E6E"/>
    <w:pPr>
      <w:jc w:val="both"/>
    </w:pPr>
    <w:rPr>
      <w:rFonts w:ascii="等线" w:eastAsia="等线" w:hAnsi="等线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E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3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Jacob</dc:creator>
  <cp:keywords/>
  <dc:description/>
  <cp:lastModifiedBy>Wang, Jacob</cp:lastModifiedBy>
  <cp:revision>3</cp:revision>
  <dcterms:created xsi:type="dcterms:W3CDTF">2021-08-10T05:45:00Z</dcterms:created>
  <dcterms:modified xsi:type="dcterms:W3CDTF">2021-08-10T05:53:00Z</dcterms:modified>
</cp:coreProperties>
</file>